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C655A" w14:textId="70295F06" w:rsidR="0019134E" w:rsidRPr="00661300" w:rsidRDefault="0019134E" w:rsidP="006B1B4E">
      <w:pPr>
        <w:tabs>
          <w:tab w:val="left" w:pos="540"/>
        </w:tabs>
        <w:rPr>
          <w:sz w:val="24"/>
          <w:szCs w:val="24"/>
        </w:rPr>
      </w:pPr>
    </w:p>
    <w:p w14:paraId="764DCCD2" w14:textId="77777777" w:rsidR="006B1B4E" w:rsidRPr="00661300" w:rsidRDefault="006B1B4E" w:rsidP="006B1B4E">
      <w:pPr>
        <w:pStyle w:val="Level3"/>
        <w:numPr>
          <w:ilvl w:val="0"/>
          <w:numId w:val="0"/>
        </w:numPr>
        <w:rPr>
          <w:sz w:val="20"/>
          <w:szCs w:val="28"/>
        </w:rPr>
      </w:pPr>
    </w:p>
    <w:p w14:paraId="21B781E9" w14:textId="77777777" w:rsidR="006B1B4E" w:rsidRPr="00661300" w:rsidRDefault="006B1B4E" w:rsidP="006B1B4E">
      <w:pPr>
        <w:pStyle w:val="Level3"/>
        <w:numPr>
          <w:ilvl w:val="0"/>
          <w:numId w:val="0"/>
        </w:numPr>
        <w:rPr>
          <w:sz w:val="20"/>
          <w:szCs w:val="28"/>
        </w:rPr>
      </w:pPr>
      <w:r w:rsidRPr="00661300">
        <w:rPr>
          <w:sz w:val="20"/>
          <w:szCs w:val="28"/>
        </w:rPr>
        <w:t>Bidder Name: _________________________________________</w:t>
      </w:r>
    </w:p>
    <w:p w14:paraId="7E2F4F27" w14:textId="77FC939C" w:rsidR="006B1B4E" w:rsidRDefault="006B1B4E" w:rsidP="006B1B4E">
      <w:pPr>
        <w:tabs>
          <w:tab w:val="left" w:pos="540"/>
        </w:tabs>
      </w:pPr>
    </w:p>
    <w:p w14:paraId="0ACDF84C" w14:textId="77777777" w:rsidR="0004061C" w:rsidRDefault="006B1B4E" w:rsidP="006B1B4E">
      <w:pPr>
        <w:tabs>
          <w:tab w:val="left" w:pos="540"/>
        </w:tabs>
        <w:rPr>
          <w:rFonts w:ascii="Arial" w:hAnsi="Arial" w:cs="Arial"/>
          <w:sz w:val="20"/>
          <w:szCs w:val="20"/>
        </w:rPr>
      </w:pPr>
      <w:r w:rsidRPr="00661300">
        <w:rPr>
          <w:rFonts w:ascii="Arial" w:hAnsi="Arial" w:cs="Arial"/>
          <w:sz w:val="20"/>
          <w:szCs w:val="20"/>
        </w:rPr>
        <w:t xml:space="preserve">All operating expenses associated with the </w:t>
      </w:r>
      <w:r w:rsidR="00F24F02" w:rsidRPr="00F24F02">
        <w:rPr>
          <w:rFonts w:ascii="Arial" w:hAnsi="Arial" w:cs="Arial"/>
          <w:sz w:val="20"/>
          <w:szCs w:val="20"/>
        </w:rPr>
        <w:t>Intensive Outpatient Programming for Adult Substance Abuse (IOP)</w:t>
      </w:r>
      <w:r w:rsidR="00F24F02">
        <w:rPr>
          <w:rFonts w:ascii="Arial" w:hAnsi="Arial" w:cs="Arial"/>
          <w:sz w:val="20"/>
          <w:szCs w:val="20"/>
        </w:rPr>
        <w:t xml:space="preserve"> </w:t>
      </w:r>
      <w:r w:rsidRPr="00661300">
        <w:rPr>
          <w:rFonts w:ascii="Arial" w:hAnsi="Arial" w:cs="Arial"/>
          <w:sz w:val="20"/>
          <w:szCs w:val="20"/>
        </w:rPr>
        <w:t xml:space="preserve">to be provided, including without limitation, service fees, mortgage or lease, salaries, wages, prevailing wages, payroll taxes, benefits, materials, equipment, tools, parts, supplies, preventative and remedial maintenance contracts, insurance, and damage deposits, must be included with the per </w:t>
      </w:r>
      <w:r w:rsidR="000B57B2">
        <w:rPr>
          <w:rFonts w:ascii="Arial" w:hAnsi="Arial" w:cs="Arial"/>
          <w:sz w:val="20"/>
          <w:szCs w:val="20"/>
        </w:rPr>
        <w:t xml:space="preserve">hour </w:t>
      </w:r>
      <w:r w:rsidRPr="00661300">
        <w:rPr>
          <w:rFonts w:ascii="Arial" w:hAnsi="Arial" w:cs="Arial"/>
          <w:sz w:val="20"/>
          <w:szCs w:val="20"/>
        </w:rPr>
        <w:t xml:space="preserve">rate invoiced to NBOP/Division of Parole Supervision. </w:t>
      </w:r>
    </w:p>
    <w:p w14:paraId="2FB8EACA" w14:textId="5F7E4946" w:rsidR="00661300" w:rsidRPr="00661300" w:rsidRDefault="006B1B4E" w:rsidP="006B1B4E">
      <w:pPr>
        <w:tabs>
          <w:tab w:val="left" w:pos="540"/>
        </w:tabs>
        <w:rPr>
          <w:rFonts w:ascii="Arial" w:hAnsi="Arial" w:cs="Arial"/>
          <w:sz w:val="20"/>
          <w:szCs w:val="20"/>
        </w:rPr>
      </w:pPr>
      <w:r w:rsidRPr="00661300">
        <w:rPr>
          <w:rFonts w:ascii="Arial" w:hAnsi="Arial" w:cs="Arial"/>
          <w:sz w:val="20"/>
          <w:szCs w:val="20"/>
        </w:rPr>
        <w:t xml:space="preserve">No ancillary or auxiliary costs shall be billed.  </w:t>
      </w:r>
    </w:p>
    <w:p w14:paraId="3743962D" w14:textId="1C4A00C8" w:rsidR="00661300" w:rsidRPr="00661300" w:rsidRDefault="00661300" w:rsidP="006B1B4E">
      <w:pPr>
        <w:tabs>
          <w:tab w:val="left" w:pos="540"/>
        </w:tabs>
        <w:rPr>
          <w:rFonts w:ascii="Arial" w:hAnsi="Arial" w:cs="Arial"/>
          <w:sz w:val="20"/>
          <w:szCs w:val="20"/>
        </w:rPr>
      </w:pPr>
      <w:r w:rsidRPr="00661300">
        <w:rPr>
          <w:rFonts w:ascii="Arial" w:hAnsi="Arial" w:cs="Arial"/>
          <w:sz w:val="20"/>
          <w:szCs w:val="20"/>
        </w:rPr>
        <w:t xml:space="preserve">Bidder must provide a cost per </w:t>
      </w:r>
      <w:r w:rsidR="0043533A">
        <w:rPr>
          <w:rFonts w:ascii="Arial" w:hAnsi="Arial" w:cs="Arial"/>
          <w:sz w:val="20"/>
          <w:szCs w:val="20"/>
        </w:rPr>
        <w:t>hour</w:t>
      </w:r>
      <w:r w:rsidRPr="00661300">
        <w:rPr>
          <w:rFonts w:ascii="Arial" w:hAnsi="Arial" w:cs="Arial"/>
          <w:sz w:val="20"/>
          <w:szCs w:val="20"/>
        </w:rPr>
        <w:t xml:space="preserve">.  </w:t>
      </w:r>
    </w:p>
    <w:tbl>
      <w:tblPr>
        <w:tblStyle w:val="TableGrid"/>
        <w:tblW w:w="0" w:type="auto"/>
        <w:jc w:val="center"/>
        <w:tblLook w:val="04A0" w:firstRow="1" w:lastRow="0" w:firstColumn="1" w:lastColumn="0" w:noHBand="0" w:noVBand="1"/>
      </w:tblPr>
      <w:tblGrid>
        <w:gridCol w:w="3145"/>
        <w:gridCol w:w="1710"/>
        <w:gridCol w:w="1369"/>
        <w:gridCol w:w="1143"/>
        <w:gridCol w:w="1270"/>
        <w:gridCol w:w="1143"/>
        <w:gridCol w:w="1015"/>
        <w:gridCol w:w="1079"/>
        <w:gridCol w:w="1076"/>
      </w:tblGrid>
      <w:tr w:rsidR="00CD7287" w:rsidRPr="003A72E4" w14:paraId="2EF5DEA5" w14:textId="77777777" w:rsidTr="00CD7287">
        <w:trPr>
          <w:jc w:val="center"/>
        </w:trPr>
        <w:tc>
          <w:tcPr>
            <w:tcW w:w="3145" w:type="dxa"/>
            <w:vMerge w:val="restart"/>
            <w:vAlign w:val="center"/>
          </w:tcPr>
          <w:p w14:paraId="5F1B7F31" w14:textId="77777777" w:rsidR="00CD7287" w:rsidRPr="003A72E4" w:rsidRDefault="00CD7287" w:rsidP="00E827D1">
            <w:pPr>
              <w:tabs>
                <w:tab w:val="left" w:pos="540"/>
              </w:tabs>
              <w:jc w:val="center"/>
              <w:rPr>
                <w:rFonts w:ascii="Arial" w:hAnsi="Arial" w:cs="Arial"/>
                <w:sz w:val="20"/>
                <w:szCs w:val="20"/>
              </w:rPr>
            </w:pPr>
          </w:p>
        </w:tc>
        <w:tc>
          <w:tcPr>
            <w:tcW w:w="1710" w:type="dxa"/>
            <w:vMerge w:val="restart"/>
            <w:vAlign w:val="center"/>
          </w:tcPr>
          <w:p w14:paraId="67FCF015" w14:textId="02FAA5DC" w:rsidR="00CD7287" w:rsidRPr="003A72E4" w:rsidRDefault="00CD7287" w:rsidP="00E827D1">
            <w:pPr>
              <w:tabs>
                <w:tab w:val="left" w:pos="540"/>
              </w:tabs>
              <w:jc w:val="center"/>
              <w:rPr>
                <w:rFonts w:ascii="Arial" w:hAnsi="Arial" w:cs="Arial"/>
                <w:sz w:val="20"/>
                <w:szCs w:val="20"/>
              </w:rPr>
            </w:pPr>
            <w:r w:rsidRPr="003A72E4">
              <w:rPr>
                <w:rFonts w:ascii="Arial" w:hAnsi="Arial" w:cs="Arial"/>
                <w:sz w:val="20"/>
                <w:szCs w:val="20"/>
              </w:rPr>
              <w:t>Estimated Quantity per year</w:t>
            </w:r>
          </w:p>
        </w:tc>
        <w:tc>
          <w:tcPr>
            <w:tcW w:w="1369" w:type="dxa"/>
            <w:vMerge w:val="restart"/>
          </w:tcPr>
          <w:p w14:paraId="24327F09" w14:textId="68F3B7EB" w:rsidR="00CD7287" w:rsidRPr="003A72E4" w:rsidRDefault="00CD7287" w:rsidP="00E827D1">
            <w:pPr>
              <w:tabs>
                <w:tab w:val="left" w:pos="540"/>
              </w:tabs>
              <w:jc w:val="center"/>
              <w:rPr>
                <w:rFonts w:ascii="Arial" w:hAnsi="Arial" w:cs="Arial"/>
                <w:sz w:val="20"/>
                <w:szCs w:val="20"/>
              </w:rPr>
            </w:pPr>
            <w:r w:rsidRPr="003A72E4">
              <w:rPr>
                <w:rFonts w:ascii="Arial" w:hAnsi="Arial" w:cs="Arial"/>
                <w:sz w:val="20"/>
                <w:szCs w:val="20"/>
              </w:rPr>
              <w:t>Unit of Measure</w:t>
            </w:r>
          </w:p>
        </w:tc>
        <w:tc>
          <w:tcPr>
            <w:tcW w:w="2413" w:type="dxa"/>
            <w:gridSpan w:val="2"/>
          </w:tcPr>
          <w:p w14:paraId="42ECDC21" w14:textId="5384AECB" w:rsidR="00CD7287" w:rsidRPr="003A72E4" w:rsidRDefault="00CD7287" w:rsidP="00E827D1">
            <w:pPr>
              <w:tabs>
                <w:tab w:val="left" w:pos="540"/>
              </w:tabs>
              <w:jc w:val="center"/>
              <w:rPr>
                <w:rFonts w:ascii="Arial" w:hAnsi="Arial" w:cs="Arial"/>
                <w:sz w:val="20"/>
                <w:szCs w:val="20"/>
              </w:rPr>
            </w:pPr>
            <w:r w:rsidRPr="003A72E4">
              <w:rPr>
                <w:rFonts w:ascii="Arial" w:hAnsi="Arial" w:cs="Arial"/>
                <w:sz w:val="20"/>
                <w:szCs w:val="20"/>
              </w:rPr>
              <w:t>Initial contract term</w:t>
            </w:r>
          </w:p>
        </w:tc>
        <w:tc>
          <w:tcPr>
            <w:tcW w:w="2158" w:type="dxa"/>
            <w:gridSpan w:val="2"/>
          </w:tcPr>
          <w:p w14:paraId="209AAF2D" w14:textId="3E59C4AA" w:rsidR="00CD7287" w:rsidRPr="003A72E4" w:rsidRDefault="00CD7287" w:rsidP="00E827D1">
            <w:pPr>
              <w:tabs>
                <w:tab w:val="left" w:pos="540"/>
              </w:tabs>
              <w:jc w:val="center"/>
              <w:rPr>
                <w:rFonts w:ascii="Arial" w:hAnsi="Arial" w:cs="Arial"/>
                <w:sz w:val="20"/>
                <w:szCs w:val="20"/>
              </w:rPr>
            </w:pPr>
            <w:r w:rsidRPr="003A72E4">
              <w:rPr>
                <w:rFonts w:ascii="Arial" w:hAnsi="Arial" w:cs="Arial"/>
                <w:sz w:val="20"/>
                <w:szCs w:val="20"/>
              </w:rPr>
              <w:t>Renewal 1</w:t>
            </w:r>
          </w:p>
        </w:tc>
        <w:tc>
          <w:tcPr>
            <w:tcW w:w="2155" w:type="dxa"/>
            <w:gridSpan w:val="2"/>
          </w:tcPr>
          <w:p w14:paraId="346C0483" w14:textId="346F6389" w:rsidR="00CD7287" w:rsidRPr="003A72E4" w:rsidRDefault="00CD7287" w:rsidP="00E827D1">
            <w:pPr>
              <w:tabs>
                <w:tab w:val="left" w:pos="540"/>
              </w:tabs>
              <w:jc w:val="center"/>
              <w:rPr>
                <w:rFonts w:ascii="Arial" w:hAnsi="Arial" w:cs="Arial"/>
                <w:sz w:val="20"/>
                <w:szCs w:val="20"/>
              </w:rPr>
            </w:pPr>
            <w:r w:rsidRPr="003A72E4">
              <w:rPr>
                <w:rFonts w:ascii="Arial" w:hAnsi="Arial" w:cs="Arial"/>
                <w:sz w:val="20"/>
                <w:szCs w:val="20"/>
              </w:rPr>
              <w:t>Renewal 2</w:t>
            </w:r>
          </w:p>
        </w:tc>
      </w:tr>
      <w:tr w:rsidR="00CD7287" w:rsidRPr="003A72E4" w14:paraId="5BE4AA03" w14:textId="77777777" w:rsidTr="00CD7287">
        <w:trPr>
          <w:jc w:val="center"/>
        </w:trPr>
        <w:tc>
          <w:tcPr>
            <w:tcW w:w="3145" w:type="dxa"/>
            <w:vMerge/>
          </w:tcPr>
          <w:p w14:paraId="60794A44" w14:textId="77777777" w:rsidR="00CD7287" w:rsidRPr="003A72E4" w:rsidRDefault="00CD7287" w:rsidP="006B1B4E">
            <w:pPr>
              <w:tabs>
                <w:tab w:val="left" w:pos="540"/>
              </w:tabs>
              <w:rPr>
                <w:rFonts w:ascii="Arial" w:hAnsi="Arial" w:cs="Arial"/>
                <w:sz w:val="20"/>
                <w:szCs w:val="20"/>
              </w:rPr>
            </w:pPr>
          </w:p>
        </w:tc>
        <w:tc>
          <w:tcPr>
            <w:tcW w:w="1710" w:type="dxa"/>
            <w:vMerge/>
          </w:tcPr>
          <w:p w14:paraId="0BFFD19A" w14:textId="5642EC8A" w:rsidR="00CD7287" w:rsidRPr="003A72E4" w:rsidRDefault="00CD7287" w:rsidP="006B1B4E">
            <w:pPr>
              <w:tabs>
                <w:tab w:val="left" w:pos="540"/>
              </w:tabs>
              <w:rPr>
                <w:rFonts w:ascii="Arial" w:hAnsi="Arial" w:cs="Arial"/>
                <w:sz w:val="20"/>
                <w:szCs w:val="20"/>
              </w:rPr>
            </w:pPr>
          </w:p>
        </w:tc>
        <w:tc>
          <w:tcPr>
            <w:tcW w:w="1369" w:type="dxa"/>
            <w:vMerge/>
          </w:tcPr>
          <w:p w14:paraId="7A465A9D" w14:textId="77777777" w:rsidR="00CD7287" w:rsidRPr="003A72E4" w:rsidRDefault="00CD7287" w:rsidP="00E827D1">
            <w:pPr>
              <w:tabs>
                <w:tab w:val="left" w:pos="540"/>
              </w:tabs>
              <w:jc w:val="center"/>
              <w:rPr>
                <w:rFonts w:ascii="Arial" w:hAnsi="Arial" w:cs="Arial"/>
                <w:sz w:val="20"/>
                <w:szCs w:val="20"/>
              </w:rPr>
            </w:pPr>
          </w:p>
        </w:tc>
        <w:tc>
          <w:tcPr>
            <w:tcW w:w="1143" w:type="dxa"/>
          </w:tcPr>
          <w:p w14:paraId="7018CB6C" w14:textId="40403537" w:rsidR="00CD7287" w:rsidRPr="003A72E4" w:rsidRDefault="00CD7287" w:rsidP="00E827D1">
            <w:pPr>
              <w:tabs>
                <w:tab w:val="left" w:pos="540"/>
              </w:tabs>
              <w:jc w:val="center"/>
              <w:rPr>
                <w:rFonts w:ascii="Arial" w:hAnsi="Arial" w:cs="Arial"/>
                <w:sz w:val="20"/>
                <w:szCs w:val="20"/>
              </w:rPr>
            </w:pPr>
            <w:r w:rsidRPr="003A72E4">
              <w:rPr>
                <w:rFonts w:ascii="Arial" w:hAnsi="Arial" w:cs="Arial"/>
                <w:sz w:val="20"/>
                <w:szCs w:val="20"/>
              </w:rPr>
              <w:t>Year 1</w:t>
            </w:r>
          </w:p>
        </w:tc>
        <w:tc>
          <w:tcPr>
            <w:tcW w:w="1270" w:type="dxa"/>
          </w:tcPr>
          <w:p w14:paraId="0240DD35" w14:textId="700638E9" w:rsidR="00CD7287" w:rsidRPr="003A72E4" w:rsidRDefault="00CD7287" w:rsidP="00E827D1">
            <w:pPr>
              <w:tabs>
                <w:tab w:val="left" w:pos="540"/>
              </w:tabs>
              <w:jc w:val="center"/>
              <w:rPr>
                <w:rFonts w:ascii="Arial" w:hAnsi="Arial" w:cs="Arial"/>
                <w:sz w:val="20"/>
                <w:szCs w:val="20"/>
              </w:rPr>
            </w:pPr>
            <w:r w:rsidRPr="003A72E4">
              <w:rPr>
                <w:rFonts w:ascii="Arial" w:hAnsi="Arial" w:cs="Arial"/>
                <w:sz w:val="20"/>
                <w:szCs w:val="20"/>
              </w:rPr>
              <w:t>Year 2</w:t>
            </w:r>
          </w:p>
        </w:tc>
        <w:tc>
          <w:tcPr>
            <w:tcW w:w="1143" w:type="dxa"/>
          </w:tcPr>
          <w:p w14:paraId="0D72EE2F" w14:textId="6492B08B" w:rsidR="00CD7287" w:rsidRPr="003A72E4" w:rsidRDefault="00CD7287" w:rsidP="00E827D1">
            <w:pPr>
              <w:tabs>
                <w:tab w:val="left" w:pos="540"/>
              </w:tabs>
              <w:jc w:val="center"/>
              <w:rPr>
                <w:rFonts w:ascii="Arial" w:hAnsi="Arial" w:cs="Arial"/>
                <w:sz w:val="20"/>
                <w:szCs w:val="20"/>
              </w:rPr>
            </w:pPr>
            <w:r w:rsidRPr="003A72E4">
              <w:rPr>
                <w:rFonts w:ascii="Arial" w:hAnsi="Arial" w:cs="Arial"/>
                <w:sz w:val="20"/>
                <w:szCs w:val="20"/>
              </w:rPr>
              <w:t>Year 3</w:t>
            </w:r>
          </w:p>
        </w:tc>
        <w:tc>
          <w:tcPr>
            <w:tcW w:w="1015" w:type="dxa"/>
          </w:tcPr>
          <w:p w14:paraId="0D282FD6" w14:textId="1A4D173E" w:rsidR="00CD7287" w:rsidRPr="003A72E4" w:rsidRDefault="00CD7287" w:rsidP="00E827D1">
            <w:pPr>
              <w:tabs>
                <w:tab w:val="left" w:pos="540"/>
              </w:tabs>
              <w:jc w:val="center"/>
              <w:rPr>
                <w:rFonts w:ascii="Arial" w:hAnsi="Arial" w:cs="Arial"/>
                <w:sz w:val="20"/>
                <w:szCs w:val="20"/>
              </w:rPr>
            </w:pPr>
            <w:r w:rsidRPr="003A72E4">
              <w:rPr>
                <w:rFonts w:ascii="Arial" w:hAnsi="Arial" w:cs="Arial"/>
                <w:sz w:val="20"/>
                <w:szCs w:val="20"/>
              </w:rPr>
              <w:t>Year 4</w:t>
            </w:r>
          </w:p>
        </w:tc>
        <w:tc>
          <w:tcPr>
            <w:tcW w:w="1079" w:type="dxa"/>
          </w:tcPr>
          <w:p w14:paraId="59BFD60B" w14:textId="3861DC81" w:rsidR="00CD7287" w:rsidRPr="003A72E4" w:rsidRDefault="00CD7287" w:rsidP="00E827D1">
            <w:pPr>
              <w:tabs>
                <w:tab w:val="left" w:pos="540"/>
              </w:tabs>
              <w:jc w:val="center"/>
              <w:rPr>
                <w:rFonts w:ascii="Arial" w:hAnsi="Arial" w:cs="Arial"/>
                <w:sz w:val="20"/>
                <w:szCs w:val="20"/>
              </w:rPr>
            </w:pPr>
            <w:r w:rsidRPr="003A72E4">
              <w:rPr>
                <w:rFonts w:ascii="Arial" w:hAnsi="Arial" w:cs="Arial"/>
                <w:sz w:val="20"/>
                <w:szCs w:val="20"/>
              </w:rPr>
              <w:t>Year 5</w:t>
            </w:r>
          </w:p>
        </w:tc>
        <w:tc>
          <w:tcPr>
            <w:tcW w:w="1076" w:type="dxa"/>
          </w:tcPr>
          <w:p w14:paraId="2F8351C4" w14:textId="3CC4EF6F" w:rsidR="00CD7287" w:rsidRPr="003A72E4" w:rsidRDefault="00CD7287" w:rsidP="00E827D1">
            <w:pPr>
              <w:tabs>
                <w:tab w:val="left" w:pos="540"/>
              </w:tabs>
              <w:jc w:val="center"/>
              <w:rPr>
                <w:rFonts w:ascii="Arial" w:hAnsi="Arial" w:cs="Arial"/>
                <w:sz w:val="20"/>
                <w:szCs w:val="20"/>
              </w:rPr>
            </w:pPr>
            <w:r w:rsidRPr="003A72E4">
              <w:rPr>
                <w:rFonts w:ascii="Arial" w:hAnsi="Arial" w:cs="Arial"/>
                <w:sz w:val="20"/>
                <w:szCs w:val="20"/>
              </w:rPr>
              <w:t>Year 6</w:t>
            </w:r>
          </w:p>
        </w:tc>
      </w:tr>
      <w:tr w:rsidR="003A72E4" w:rsidRPr="003A72E4" w14:paraId="12BF108E" w14:textId="77777777" w:rsidTr="003A72E4">
        <w:trPr>
          <w:trHeight w:val="116"/>
          <w:jc w:val="center"/>
        </w:trPr>
        <w:tc>
          <w:tcPr>
            <w:tcW w:w="12950" w:type="dxa"/>
            <w:gridSpan w:val="9"/>
            <w:shd w:val="clear" w:color="auto" w:fill="A6A6A6" w:themeFill="background1" w:themeFillShade="A6"/>
          </w:tcPr>
          <w:p w14:paraId="02D07903" w14:textId="780F3EDB" w:rsidR="003A72E4" w:rsidRPr="003A72E4" w:rsidRDefault="003A72E4" w:rsidP="00E827D1">
            <w:pPr>
              <w:tabs>
                <w:tab w:val="left" w:pos="540"/>
              </w:tabs>
              <w:jc w:val="center"/>
              <w:rPr>
                <w:rFonts w:ascii="Arial" w:hAnsi="Arial" w:cs="Arial"/>
                <w:sz w:val="20"/>
                <w:szCs w:val="20"/>
                <w:highlight w:val="lightGray"/>
              </w:rPr>
            </w:pPr>
          </w:p>
        </w:tc>
      </w:tr>
      <w:tr w:rsidR="00CD7287" w:rsidRPr="003A72E4" w14:paraId="16414D5B" w14:textId="77777777" w:rsidTr="00CD7287">
        <w:trPr>
          <w:jc w:val="center"/>
        </w:trPr>
        <w:tc>
          <w:tcPr>
            <w:tcW w:w="3145" w:type="dxa"/>
          </w:tcPr>
          <w:p w14:paraId="465F1D11" w14:textId="2027050B" w:rsidR="00CD7287" w:rsidRPr="003A72E4" w:rsidRDefault="00F24F02" w:rsidP="006B1B4E">
            <w:pPr>
              <w:tabs>
                <w:tab w:val="left" w:pos="540"/>
              </w:tabs>
              <w:rPr>
                <w:rFonts w:ascii="Arial" w:hAnsi="Arial" w:cs="Arial"/>
                <w:sz w:val="20"/>
                <w:szCs w:val="20"/>
              </w:rPr>
            </w:pPr>
            <w:r w:rsidRPr="003A72E4">
              <w:rPr>
                <w:rFonts w:ascii="Arial" w:hAnsi="Arial" w:cs="Arial"/>
                <w:sz w:val="20"/>
                <w:szCs w:val="20"/>
              </w:rPr>
              <w:t>Intensive Outpatient Programming for Adult Substance Abuse (IOP)</w:t>
            </w:r>
          </w:p>
        </w:tc>
        <w:tc>
          <w:tcPr>
            <w:tcW w:w="1710" w:type="dxa"/>
          </w:tcPr>
          <w:p w14:paraId="49EAF442" w14:textId="7EBAC544" w:rsidR="00CD7287" w:rsidRPr="003A72E4" w:rsidRDefault="009539E5" w:rsidP="009539E5">
            <w:pPr>
              <w:tabs>
                <w:tab w:val="left" w:pos="540"/>
              </w:tabs>
              <w:jc w:val="center"/>
              <w:rPr>
                <w:rFonts w:ascii="Arial" w:hAnsi="Arial" w:cs="Arial"/>
                <w:sz w:val="20"/>
                <w:szCs w:val="20"/>
              </w:rPr>
            </w:pPr>
            <w:r w:rsidRPr="003A72E4">
              <w:rPr>
                <w:rFonts w:ascii="Arial" w:hAnsi="Arial" w:cs="Arial"/>
                <w:sz w:val="20"/>
                <w:szCs w:val="20"/>
              </w:rPr>
              <w:t>1</w:t>
            </w:r>
            <w:r w:rsidRPr="003A72E4">
              <w:rPr>
                <w:rFonts w:ascii="Arial" w:hAnsi="Arial"/>
                <w:sz w:val="20"/>
                <w:szCs w:val="20"/>
              </w:rPr>
              <w:t>00</w:t>
            </w:r>
          </w:p>
        </w:tc>
        <w:tc>
          <w:tcPr>
            <w:tcW w:w="1369" w:type="dxa"/>
          </w:tcPr>
          <w:p w14:paraId="706334B9" w14:textId="7B491863" w:rsidR="00CD7287" w:rsidRPr="003A72E4" w:rsidRDefault="009539E5" w:rsidP="00E827D1">
            <w:pPr>
              <w:tabs>
                <w:tab w:val="left" w:pos="540"/>
              </w:tabs>
              <w:jc w:val="center"/>
              <w:rPr>
                <w:rFonts w:ascii="Arial" w:hAnsi="Arial" w:cs="Arial"/>
                <w:sz w:val="20"/>
                <w:szCs w:val="20"/>
              </w:rPr>
            </w:pPr>
            <w:r w:rsidRPr="003A72E4">
              <w:rPr>
                <w:rFonts w:ascii="Arial" w:hAnsi="Arial" w:cs="Arial"/>
                <w:sz w:val="20"/>
                <w:szCs w:val="20"/>
              </w:rPr>
              <w:t>H</w:t>
            </w:r>
            <w:r w:rsidRPr="003A72E4">
              <w:rPr>
                <w:rFonts w:ascii="Arial" w:hAnsi="Arial"/>
                <w:sz w:val="20"/>
                <w:szCs w:val="20"/>
              </w:rPr>
              <w:t>our</w:t>
            </w:r>
          </w:p>
        </w:tc>
        <w:tc>
          <w:tcPr>
            <w:tcW w:w="1143" w:type="dxa"/>
          </w:tcPr>
          <w:p w14:paraId="55A97512" w14:textId="0B344C63" w:rsidR="00CD7287" w:rsidRPr="003A72E4" w:rsidRDefault="00CD7287" w:rsidP="00E827D1">
            <w:pPr>
              <w:tabs>
                <w:tab w:val="left" w:pos="540"/>
              </w:tabs>
              <w:jc w:val="center"/>
              <w:rPr>
                <w:rFonts w:ascii="Arial" w:hAnsi="Arial" w:cs="Arial"/>
                <w:sz w:val="20"/>
                <w:szCs w:val="20"/>
              </w:rPr>
            </w:pPr>
          </w:p>
        </w:tc>
        <w:tc>
          <w:tcPr>
            <w:tcW w:w="1270" w:type="dxa"/>
          </w:tcPr>
          <w:p w14:paraId="60FD1F5C" w14:textId="77777777" w:rsidR="00CD7287" w:rsidRPr="003A72E4" w:rsidRDefault="00CD7287" w:rsidP="00E827D1">
            <w:pPr>
              <w:tabs>
                <w:tab w:val="left" w:pos="540"/>
              </w:tabs>
              <w:jc w:val="center"/>
              <w:rPr>
                <w:rFonts w:ascii="Arial" w:hAnsi="Arial" w:cs="Arial"/>
                <w:sz w:val="20"/>
                <w:szCs w:val="20"/>
              </w:rPr>
            </w:pPr>
          </w:p>
        </w:tc>
        <w:tc>
          <w:tcPr>
            <w:tcW w:w="1143" w:type="dxa"/>
          </w:tcPr>
          <w:p w14:paraId="69A8F4DF" w14:textId="77777777" w:rsidR="00CD7287" w:rsidRPr="003A72E4" w:rsidRDefault="00CD7287" w:rsidP="00E827D1">
            <w:pPr>
              <w:tabs>
                <w:tab w:val="left" w:pos="540"/>
              </w:tabs>
              <w:jc w:val="center"/>
              <w:rPr>
                <w:rFonts w:ascii="Arial" w:hAnsi="Arial" w:cs="Arial"/>
                <w:sz w:val="20"/>
                <w:szCs w:val="20"/>
              </w:rPr>
            </w:pPr>
          </w:p>
        </w:tc>
        <w:tc>
          <w:tcPr>
            <w:tcW w:w="1015" w:type="dxa"/>
          </w:tcPr>
          <w:p w14:paraId="11C6F0CC" w14:textId="77777777" w:rsidR="00CD7287" w:rsidRPr="003A72E4" w:rsidRDefault="00CD7287" w:rsidP="00E827D1">
            <w:pPr>
              <w:tabs>
                <w:tab w:val="left" w:pos="540"/>
              </w:tabs>
              <w:jc w:val="center"/>
              <w:rPr>
                <w:rFonts w:ascii="Arial" w:hAnsi="Arial" w:cs="Arial"/>
                <w:sz w:val="20"/>
                <w:szCs w:val="20"/>
              </w:rPr>
            </w:pPr>
          </w:p>
        </w:tc>
        <w:tc>
          <w:tcPr>
            <w:tcW w:w="1079" w:type="dxa"/>
          </w:tcPr>
          <w:p w14:paraId="18107729" w14:textId="77777777" w:rsidR="00CD7287" w:rsidRPr="003A72E4" w:rsidRDefault="00CD7287" w:rsidP="00E827D1">
            <w:pPr>
              <w:tabs>
                <w:tab w:val="left" w:pos="540"/>
              </w:tabs>
              <w:jc w:val="center"/>
              <w:rPr>
                <w:rFonts w:ascii="Arial" w:hAnsi="Arial" w:cs="Arial"/>
                <w:sz w:val="20"/>
                <w:szCs w:val="20"/>
              </w:rPr>
            </w:pPr>
          </w:p>
        </w:tc>
        <w:tc>
          <w:tcPr>
            <w:tcW w:w="1076" w:type="dxa"/>
          </w:tcPr>
          <w:p w14:paraId="4AB82A73" w14:textId="77777777" w:rsidR="00CD7287" w:rsidRPr="003A72E4" w:rsidRDefault="00CD7287" w:rsidP="00E827D1">
            <w:pPr>
              <w:tabs>
                <w:tab w:val="left" w:pos="540"/>
              </w:tabs>
              <w:jc w:val="center"/>
              <w:rPr>
                <w:rFonts w:ascii="Arial" w:hAnsi="Arial" w:cs="Arial"/>
                <w:sz w:val="20"/>
                <w:szCs w:val="20"/>
              </w:rPr>
            </w:pPr>
          </w:p>
        </w:tc>
      </w:tr>
    </w:tbl>
    <w:p w14:paraId="0BDB680D" w14:textId="77777777" w:rsidR="006B1B4E" w:rsidRDefault="006B1B4E" w:rsidP="00D36DD1">
      <w:pPr>
        <w:tabs>
          <w:tab w:val="left" w:pos="540"/>
        </w:tabs>
      </w:pPr>
    </w:p>
    <w:sectPr w:rsidR="006B1B4E" w:rsidSect="00633A55">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304BD" w14:textId="77777777" w:rsidR="006B1B4E" w:rsidRDefault="006B1B4E" w:rsidP="006B1B4E">
      <w:pPr>
        <w:spacing w:after="0" w:line="240" w:lineRule="auto"/>
      </w:pPr>
      <w:r>
        <w:separator/>
      </w:r>
    </w:p>
  </w:endnote>
  <w:endnote w:type="continuationSeparator" w:id="0">
    <w:p w14:paraId="5D7956C8" w14:textId="77777777" w:rsidR="006B1B4E" w:rsidRDefault="006B1B4E" w:rsidP="006B1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65122" w14:textId="77777777" w:rsidR="006B1B4E" w:rsidRDefault="006B1B4E" w:rsidP="006B1B4E">
      <w:pPr>
        <w:spacing w:after="0" w:line="240" w:lineRule="auto"/>
      </w:pPr>
      <w:r>
        <w:separator/>
      </w:r>
    </w:p>
  </w:footnote>
  <w:footnote w:type="continuationSeparator" w:id="0">
    <w:p w14:paraId="6C679425" w14:textId="77777777" w:rsidR="006B1B4E" w:rsidRDefault="006B1B4E" w:rsidP="006B1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1463A" w14:textId="2A88BB8D" w:rsidR="006B1B4E" w:rsidRDefault="006B1B4E" w:rsidP="006B1B4E">
    <w:pPr>
      <w:jc w:val="center"/>
    </w:pPr>
    <w:r>
      <w:t>Cost Proposal</w:t>
    </w:r>
  </w:p>
  <w:p w14:paraId="2030073A" w14:textId="24C91860" w:rsidR="006B1B4E" w:rsidRDefault="0004061C" w:rsidP="006B1B4E">
    <w:pPr>
      <w:jc w:val="center"/>
    </w:pPr>
    <w:r>
      <w:t>RF</w:t>
    </w:r>
    <w:r w:rsidR="00076BC6">
      <w:t>P</w:t>
    </w:r>
    <w:r>
      <w:t xml:space="preserve"> 112052 O3</w:t>
    </w:r>
  </w:p>
  <w:p w14:paraId="6A037A06" w14:textId="691B2282" w:rsidR="006B1B4E" w:rsidRDefault="005E0F1C" w:rsidP="005E0F1C">
    <w:pPr>
      <w:pStyle w:val="Header"/>
      <w:jc w:val="center"/>
    </w:pPr>
    <w:bookmarkStart w:id="0" w:name="_Hlk98761999"/>
    <w:r>
      <w:t>Intensive Outpatient Programming for Adult Substance Abuse (IOP)</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A420F1"/>
    <w:multiLevelType w:val="multilevel"/>
    <w:tmpl w:val="FB5A5AF4"/>
    <w:lvl w:ilvl="0">
      <w:start w:val="1"/>
      <w:numFmt w:val="upperRoman"/>
      <w:pStyle w:val="Level1"/>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900"/>
        </w:tabs>
        <w:ind w:left="162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B4E"/>
    <w:rsid w:val="0004061C"/>
    <w:rsid w:val="00052B46"/>
    <w:rsid w:val="00076BC6"/>
    <w:rsid w:val="000B57B2"/>
    <w:rsid w:val="00115760"/>
    <w:rsid w:val="00173BCE"/>
    <w:rsid w:val="0019134E"/>
    <w:rsid w:val="001A4107"/>
    <w:rsid w:val="001D69D2"/>
    <w:rsid w:val="00221C91"/>
    <w:rsid w:val="002A36CE"/>
    <w:rsid w:val="003A72E4"/>
    <w:rsid w:val="0043533A"/>
    <w:rsid w:val="004A384E"/>
    <w:rsid w:val="005C0F97"/>
    <w:rsid w:val="005E0F1C"/>
    <w:rsid w:val="00627C8A"/>
    <w:rsid w:val="00633A55"/>
    <w:rsid w:val="00661300"/>
    <w:rsid w:val="006B1B4E"/>
    <w:rsid w:val="006D51AF"/>
    <w:rsid w:val="00715B88"/>
    <w:rsid w:val="007345CC"/>
    <w:rsid w:val="008F56BF"/>
    <w:rsid w:val="00913A94"/>
    <w:rsid w:val="009539E5"/>
    <w:rsid w:val="00A059EF"/>
    <w:rsid w:val="00A157A0"/>
    <w:rsid w:val="00AB40E2"/>
    <w:rsid w:val="00AC2F04"/>
    <w:rsid w:val="00AE1863"/>
    <w:rsid w:val="00B61C01"/>
    <w:rsid w:val="00BB7514"/>
    <w:rsid w:val="00C94380"/>
    <w:rsid w:val="00CD7287"/>
    <w:rsid w:val="00D36DD1"/>
    <w:rsid w:val="00DF0B6B"/>
    <w:rsid w:val="00E04A73"/>
    <w:rsid w:val="00E827D1"/>
    <w:rsid w:val="00ED31A5"/>
    <w:rsid w:val="00F24F02"/>
    <w:rsid w:val="00F7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0369DDE"/>
  <w15:chartTrackingRefBased/>
  <w15:docId w15:val="{099C8E47-199F-476C-9262-9F1D5FE2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B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4E"/>
    <w:rPr>
      <w:rFonts w:ascii="Segoe UI" w:hAnsi="Segoe UI" w:cs="Segoe UI"/>
      <w:sz w:val="18"/>
      <w:szCs w:val="18"/>
    </w:rPr>
  </w:style>
  <w:style w:type="paragraph" w:styleId="Header">
    <w:name w:val="header"/>
    <w:basedOn w:val="Normal"/>
    <w:link w:val="HeaderChar"/>
    <w:uiPriority w:val="99"/>
    <w:unhideWhenUsed/>
    <w:rsid w:val="006B1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B4E"/>
  </w:style>
  <w:style w:type="paragraph" w:styleId="Footer">
    <w:name w:val="footer"/>
    <w:basedOn w:val="Normal"/>
    <w:link w:val="FooterChar"/>
    <w:uiPriority w:val="99"/>
    <w:unhideWhenUsed/>
    <w:rsid w:val="006B1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B4E"/>
  </w:style>
  <w:style w:type="character" w:styleId="CommentReference">
    <w:name w:val="annotation reference"/>
    <w:uiPriority w:val="99"/>
    <w:semiHidden/>
    <w:rsid w:val="006B1B4E"/>
    <w:rPr>
      <w:sz w:val="16"/>
      <w:szCs w:val="16"/>
    </w:rPr>
  </w:style>
  <w:style w:type="paragraph" w:styleId="CommentText">
    <w:name w:val="annotation text"/>
    <w:basedOn w:val="Normal"/>
    <w:link w:val="CommentTextChar"/>
    <w:uiPriority w:val="99"/>
    <w:semiHidden/>
    <w:rsid w:val="006B1B4E"/>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6B1B4E"/>
    <w:rPr>
      <w:rFonts w:ascii="Arial" w:eastAsia="Times New Roman" w:hAnsi="Arial" w:cs="Times New Roman"/>
      <w:sz w:val="20"/>
      <w:szCs w:val="20"/>
    </w:rPr>
  </w:style>
  <w:style w:type="paragraph" w:customStyle="1" w:styleId="Level4">
    <w:name w:val="Level 4"/>
    <w:rsid w:val="006B1B4E"/>
    <w:pPr>
      <w:numPr>
        <w:ilvl w:val="3"/>
        <w:numId w:val="1"/>
      </w:numPr>
      <w:autoSpaceDE w:val="0"/>
      <w:autoSpaceDN w:val="0"/>
      <w:adjustRightInd w:val="0"/>
      <w:spacing w:after="0" w:line="240" w:lineRule="auto"/>
    </w:pPr>
    <w:rPr>
      <w:rFonts w:ascii="Arial" w:eastAsia="Times New Roman" w:hAnsi="Arial" w:cs="Times New Roman"/>
      <w:sz w:val="18"/>
      <w:szCs w:val="24"/>
    </w:rPr>
  </w:style>
  <w:style w:type="paragraph" w:customStyle="1" w:styleId="Level1">
    <w:name w:val="Level 1"/>
    <w:basedOn w:val="Heading1"/>
    <w:rsid w:val="006B1B4E"/>
    <w:pPr>
      <w:keepNext w:val="0"/>
      <w:keepLines w:val="0"/>
      <w:numPr>
        <w:numId w:val="1"/>
      </w:numPr>
      <w:tabs>
        <w:tab w:val="num" w:pos="360"/>
      </w:tabs>
      <w:spacing w:before="0" w:line="240" w:lineRule="auto"/>
      <w:ind w:left="0" w:firstLine="0"/>
    </w:pPr>
    <w:rPr>
      <w:rFonts w:ascii="Arial" w:eastAsia="Times New Roman" w:hAnsi="Arial" w:cs="Times New Roman"/>
      <w:b/>
      <w:bCs/>
      <w:color w:val="auto"/>
      <w:sz w:val="20"/>
      <w:szCs w:val="22"/>
    </w:rPr>
  </w:style>
  <w:style w:type="paragraph" w:customStyle="1" w:styleId="Level3">
    <w:name w:val="Level 3"/>
    <w:link w:val="Level3Char"/>
    <w:qFormat/>
    <w:rsid w:val="006B1B4E"/>
    <w:pPr>
      <w:numPr>
        <w:ilvl w:val="2"/>
        <w:numId w:val="1"/>
      </w:numPr>
      <w:autoSpaceDE w:val="0"/>
      <w:autoSpaceDN w:val="0"/>
      <w:adjustRightInd w:val="0"/>
      <w:spacing w:after="0" w:line="240" w:lineRule="auto"/>
    </w:pPr>
    <w:rPr>
      <w:rFonts w:ascii="Arial" w:eastAsia="Times New Roman" w:hAnsi="Arial" w:cs="Times New Roman"/>
      <w:color w:val="000000"/>
      <w:sz w:val="18"/>
      <w:szCs w:val="24"/>
    </w:rPr>
  </w:style>
  <w:style w:type="character" w:customStyle="1" w:styleId="Level3Char">
    <w:name w:val="Level 3 Char"/>
    <w:link w:val="Level3"/>
    <w:rsid w:val="006B1B4E"/>
    <w:rPr>
      <w:rFonts w:ascii="Arial" w:eastAsia="Times New Roman" w:hAnsi="Arial" w:cs="Times New Roman"/>
      <w:color w:val="000000"/>
      <w:sz w:val="18"/>
      <w:szCs w:val="24"/>
    </w:rPr>
  </w:style>
  <w:style w:type="paragraph" w:customStyle="1" w:styleId="Level6">
    <w:name w:val="Level 6"/>
    <w:basedOn w:val="Normal"/>
    <w:rsid w:val="006B1B4E"/>
    <w:pPr>
      <w:numPr>
        <w:ilvl w:val="5"/>
        <w:numId w:val="1"/>
      </w:numPr>
      <w:spacing w:after="0" w:line="240" w:lineRule="auto"/>
      <w:jc w:val="both"/>
    </w:pPr>
    <w:rPr>
      <w:rFonts w:ascii="Arial" w:eastAsia="Times New Roman" w:hAnsi="Arial" w:cs="Times New Roman"/>
      <w:sz w:val="18"/>
    </w:rPr>
  </w:style>
  <w:style w:type="paragraph" w:customStyle="1" w:styleId="Level7">
    <w:name w:val="Level 7"/>
    <w:basedOn w:val="Normal"/>
    <w:rsid w:val="006B1B4E"/>
    <w:pPr>
      <w:numPr>
        <w:ilvl w:val="6"/>
        <w:numId w:val="1"/>
      </w:numPr>
      <w:spacing w:after="0" w:line="240" w:lineRule="auto"/>
      <w:jc w:val="both"/>
    </w:pPr>
    <w:rPr>
      <w:rFonts w:ascii="Arial" w:eastAsia="Times New Roman" w:hAnsi="Arial" w:cs="Times New Roman"/>
    </w:rPr>
  </w:style>
  <w:style w:type="character" w:customStyle="1" w:styleId="Heading1Char">
    <w:name w:val="Heading 1 Char"/>
    <w:basedOn w:val="DefaultParagraphFont"/>
    <w:link w:val="Heading1"/>
    <w:uiPriority w:val="9"/>
    <w:rsid w:val="006B1B4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33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21C91"/>
    <w:pPr>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21C91"/>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6239B-C925-419F-82D8-F321A9BA1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Schiltz, Julie</dc:creator>
  <cp:keywords/>
  <dc:description/>
  <cp:lastModifiedBy>Schiltz, Julie</cp:lastModifiedBy>
  <cp:revision>3</cp:revision>
  <cp:lastPrinted>2022-02-28T22:58:00Z</cp:lastPrinted>
  <dcterms:created xsi:type="dcterms:W3CDTF">2022-05-20T15:21:00Z</dcterms:created>
  <dcterms:modified xsi:type="dcterms:W3CDTF">2022-05-24T22:51:00Z</dcterms:modified>
</cp:coreProperties>
</file>